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96" w:rsidRPr="00672316" w:rsidRDefault="00DB7896" w:rsidP="0067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16">
        <w:rPr>
          <w:rFonts w:ascii="Times New Roman" w:hAnsi="Times New Roman" w:cs="Times New Roman"/>
          <w:b/>
          <w:sz w:val="28"/>
          <w:szCs w:val="28"/>
        </w:rPr>
        <w:t xml:space="preserve">По семейному насилию </w:t>
      </w:r>
      <w:r w:rsidR="00672316">
        <w:rPr>
          <w:rFonts w:ascii="Times New Roman" w:hAnsi="Times New Roman" w:cs="Times New Roman"/>
          <w:b/>
          <w:sz w:val="28"/>
          <w:szCs w:val="28"/>
        </w:rPr>
        <w:t>за февраль месяц 2025 год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72316" w:rsidRPr="00672316">
        <w:rPr>
          <w:rFonts w:ascii="Times New Roman" w:hAnsi="Times New Roman" w:cs="Times New Roman"/>
          <w:sz w:val="28"/>
          <w:szCs w:val="28"/>
        </w:rPr>
        <w:t>внутриведомственной</w:t>
      </w:r>
      <w:r w:rsidRPr="00672316">
        <w:rPr>
          <w:rFonts w:ascii="Times New Roman" w:hAnsi="Times New Roman" w:cs="Times New Roman"/>
          <w:sz w:val="28"/>
          <w:szCs w:val="28"/>
        </w:rPr>
        <w:t xml:space="preserve"> аналитической отчетности министерства внутренних дел КР зарегистрировано в электронный журнал учета информации (ЭЖУИ) органов внутренних дел за февраль месяц 2025 года зарегистрировано 3174 (+651) 2523, что составляет (26%) случаев семейного насилия.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Органами внутренних дел республики за указанный период в отношении лиц, совершивших семейное насилие, выдано – 2452 (+205) 2247 временных охранных ордеров, в том числе в отношении мужчин 2324, что составляет (94,8%) от всего количества выданных временных охранных ордеров и женщинам выдано 128 временных охранных ордеров, что составляет (5,2%). В том числе продлено - 0 (24) охранных ордеров.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Выдано временных охранных ордеров </w:t>
      </w:r>
      <w:r w:rsidR="00672316" w:rsidRPr="00672316">
        <w:rPr>
          <w:rFonts w:ascii="Times New Roman" w:hAnsi="Times New Roman" w:cs="Times New Roman"/>
          <w:sz w:val="28"/>
          <w:szCs w:val="28"/>
        </w:rPr>
        <w:t>лицам,</w:t>
      </w:r>
      <w:r w:rsidRPr="00672316">
        <w:rPr>
          <w:rFonts w:ascii="Times New Roman" w:hAnsi="Times New Roman" w:cs="Times New Roman"/>
          <w:sz w:val="28"/>
          <w:szCs w:val="28"/>
        </w:rPr>
        <w:t xml:space="preserve"> пострадавшим от семейного </w:t>
      </w:r>
      <w:r w:rsidR="00672316" w:rsidRPr="00672316">
        <w:rPr>
          <w:rFonts w:ascii="Times New Roman" w:hAnsi="Times New Roman" w:cs="Times New Roman"/>
          <w:sz w:val="28"/>
          <w:szCs w:val="28"/>
        </w:rPr>
        <w:t>насилия 2452</w:t>
      </w:r>
      <w:r w:rsidRPr="00672316">
        <w:rPr>
          <w:rFonts w:ascii="Times New Roman" w:hAnsi="Times New Roman" w:cs="Times New Roman"/>
          <w:sz w:val="28"/>
          <w:szCs w:val="28"/>
        </w:rPr>
        <w:t xml:space="preserve"> (2247), из них: пострадавшим женщинам 2267 (2111), мужчинам - 120 (87), несовершеннолетним - 65 (49), из них: мальчикам- 22 (25), девочкам -43 (24).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За февраль месяц 2025 года согласно внутриведомственному аналитическому отчету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 Кодекса о правонарушениях КР составлено протоколов – 873, из них: направлено в суд – 826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По составленным протоколам о правонарушении приняты следующие решения судом: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привлечены к общественным работам – 249,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арест – 409.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По статье 71 КоП КР (Неисполнение условий временного охранного ордера) было составлено 36 протоколов, из них: (Бишкек-28; Чуй.обл.-4; </w:t>
      </w:r>
      <w:proofErr w:type="spellStart"/>
      <w:r w:rsidRPr="00672316">
        <w:rPr>
          <w:rFonts w:ascii="Times New Roman" w:hAnsi="Times New Roman" w:cs="Times New Roman"/>
          <w:sz w:val="28"/>
          <w:szCs w:val="28"/>
        </w:rPr>
        <w:t>Баткенская</w:t>
      </w:r>
      <w:proofErr w:type="spellEnd"/>
      <w:r w:rsidRPr="00672316">
        <w:rPr>
          <w:rFonts w:ascii="Times New Roman" w:hAnsi="Times New Roman" w:cs="Times New Roman"/>
          <w:sz w:val="28"/>
          <w:szCs w:val="28"/>
        </w:rPr>
        <w:t xml:space="preserve"> обл.-2; Иссык-Кульская обл.-1; Нарынск.обл.-1), решением суда 7 привлечены к общественным работам, 26-применена санкция арест, по 2-м прекращены на основании ст.30. п.3, ст.33, ст.4. КоП КР, 1 протокол в соответствии частью 1-2 статьи 51, наложен штраф. </w:t>
      </w:r>
    </w:p>
    <w:p w:rsidR="00672316" w:rsidRPr="003501EE" w:rsidRDefault="00672316" w:rsidP="0067231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4D7B">
        <w:rPr>
          <w:rFonts w:ascii="Times New Roman" w:hAnsi="Times New Roman" w:cs="Times New Roman"/>
          <w:sz w:val="28"/>
          <w:szCs w:val="28"/>
        </w:rPr>
        <w:t>По статье 72 КоП КР (Уклонение лица, совершившего семейное насилие, от прохождения коррекционной программы) – 0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случаев семейного насилия с возбуждением уголовных дел (по УК КР) 82 (-1) 83 из них: (г. Бишкек -16, </w:t>
      </w:r>
      <w:proofErr w:type="spellStart"/>
      <w:r w:rsidRPr="00672316">
        <w:rPr>
          <w:rFonts w:ascii="Times New Roman" w:hAnsi="Times New Roman" w:cs="Times New Roman"/>
          <w:sz w:val="28"/>
          <w:szCs w:val="28"/>
        </w:rPr>
        <w:t>г.Ош</w:t>
      </w:r>
      <w:proofErr w:type="spellEnd"/>
      <w:r w:rsidRPr="00672316">
        <w:rPr>
          <w:rFonts w:ascii="Times New Roman" w:hAnsi="Times New Roman" w:cs="Times New Roman"/>
          <w:sz w:val="28"/>
          <w:szCs w:val="28"/>
        </w:rPr>
        <w:t xml:space="preserve"> -4, </w:t>
      </w:r>
      <w:proofErr w:type="spellStart"/>
      <w:r w:rsidRPr="00672316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672316">
        <w:rPr>
          <w:rFonts w:ascii="Times New Roman" w:hAnsi="Times New Roman" w:cs="Times New Roman"/>
          <w:sz w:val="28"/>
          <w:szCs w:val="28"/>
        </w:rPr>
        <w:t xml:space="preserve"> обл.-25, Иссык-Куль обл.-9, Нарын обл.-3, Ош обл.-12, </w:t>
      </w:r>
      <w:proofErr w:type="spellStart"/>
      <w:r w:rsidRPr="00672316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Pr="00672316">
        <w:rPr>
          <w:rFonts w:ascii="Times New Roman" w:hAnsi="Times New Roman" w:cs="Times New Roman"/>
          <w:sz w:val="28"/>
          <w:szCs w:val="28"/>
        </w:rPr>
        <w:t xml:space="preserve"> обл.-10, Талас обл.-0, Баткен обл.-3). Из них: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направлено в суд – 39 (+9) 30;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прекращено производством – 20 (+5) 15;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нах-</w:t>
      </w:r>
      <w:proofErr w:type="spellStart"/>
      <w:r w:rsidRPr="0067231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723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2316">
        <w:rPr>
          <w:rFonts w:ascii="Times New Roman" w:hAnsi="Times New Roman" w:cs="Times New Roman"/>
          <w:sz w:val="28"/>
          <w:szCs w:val="28"/>
        </w:rPr>
        <w:t>произ-ве</w:t>
      </w:r>
      <w:proofErr w:type="spellEnd"/>
      <w:r w:rsidRPr="00672316">
        <w:rPr>
          <w:rFonts w:ascii="Times New Roman" w:hAnsi="Times New Roman" w:cs="Times New Roman"/>
          <w:sz w:val="28"/>
          <w:szCs w:val="28"/>
        </w:rPr>
        <w:t xml:space="preserve"> – 23 (-15) 38;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672316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672316">
        <w:rPr>
          <w:rFonts w:ascii="Times New Roman" w:hAnsi="Times New Roman" w:cs="Times New Roman"/>
          <w:sz w:val="28"/>
          <w:szCs w:val="28"/>
        </w:rPr>
        <w:t xml:space="preserve">/старое):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статья 122/130 (Убийство) -7 (3);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 статья 123 (Убийство в состоянии аффекта) – 0 (0);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130/138 (Причинение тяжкого вреда здоровью) -6 (5);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131/139 (Причинение менее тяжкого вреда здоровью) - 5 (3);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статья 133 (ПТВЗ в состоянии аффекта) – 0 (0);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статья 134 (ПТВЗ по неосторожности) – 0 (0);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138/144 (Истязание) - 7 (5);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139/145 (Угроза причинения насилия опасного для жизни и здоровья) -1 (2);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154/161 (Изнасилование) -3 (6);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155/162 (Насильственные действия сексуального характера) -0 (0);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156/163 (Понуждение к действиям сексуального характера) -1 (0);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157 (действия сексуального характера с </w:t>
      </w:r>
      <w:r w:rsidR="00672316" w:rsidRPr="00672316">
        <w:rPr>
          <w:rFonts w:ascii="Times New Roman" w:hAnsi="Times New Roman" w:cs="Times New Roman"/>
          <w:sz w:val="28"/>
          <w:szCs w:val="28"/>
        </w:rPr>
        <w:t>ребенком, не</w:t>
      </w:r>
      <w:r w:rsidRPr="00672316">
        <w:rPr>
          <w:rFonts w:ascii="Times New Roman" w:hAnsi="Times New Roman" w:cs="Times New Roman"/>
          <w:sz w:val="28"/>
          <w:szCs w:val="28"/>
        </w:rPr>
        <w:t xml:space="preserve"> достигшим 16 летнего возраста)- 0 (2);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 xml:space="preserve">- статья 158/165 (Развратные действия) - 1 (3); </w:t>
      </w:r>
    </w:p>
    <w:p w:rsidR="00DB7896" w:rsidRPr="0067231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статья 177 (семейное насилие) – 12 (7);</w:t>
      </w:r>
    </w:p>
    <w:p w:rsidR="00DB7896" w:rsidRDefault="00DB789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672316">
        <w:rPr>
          <w:rFonts w:ascii="Times New Roman" w:hAnsi="Times New Roman" w:cs="Times New Roman"/>
          <w:sz w:val="28"/>
          <w:szCs w:val="28"/>
        </w:rPr>
        <w:t>- прочие -39 (43).</w:t>
      </w:r>
    </w:p>
    <w:p w:rsidR="00672316" w:rsidRPr="00672316" w:rsidRDefault="00672316" w:rsidP="00672316">
      <w:pPr>
        <w:jc w:val="both"/>
        <w:rPr>
          <w:rFonts w:ascii="Times New Roman" w:hAnsi="Times New Roman" w:cs="Times New Roman"/>
          <w:sz w:val="28"/>
          <w:szCs w:val="28"/>
        </w:rPr>
      </w:pPr>
      <w:r w:rsidRPr="003501EE">
        <w:rPr>
          <w:rFonts w:ascii="Times New Roman" w:hAnsi="Times New Roman" w:cs="Times New Roman"/>
          <w:b/>
          <w:i/>
          <w:sz w:val="28"/>
          <w:szCs w:val="28"/>
        </w:rPr>
        <w:t>Служба общественной безопасности МВД Кыргызской Республики</w:t>
      </w:r>
      <w:bookmarkStart w:id="0" w:name="_GoBack"/>
      <w:bookmarkEnd w:id="0"/>
    </w:p>
    <w:p w:rsidR="00B02473" w:rsidRPr="00672316" w:rsidRDefault="00B02473" w:rsidP="00672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473" w:rsidRPr="0067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96"/>
    <w:rsid w:val="00167D70"/>
    <w:rsid w:val="00672316"/>
    <w:rsid w:val="008B72BA"/>
    <w:rsid w:val="00B02473"/>
    <w:rsid w:val="00D6255C"/>
    <w:rsid w:val="00D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24F1"/>
  <w15:chartTrackingRefBased/>
  <w15:docId w15:val="{A1EA95F5-958F-428B-9DB9-B03E91A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DB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2025-03-26T03:58:00Z</dcterms:created>
  <dcterms:modified xsi:type="dcterms:W3CDTF">2025-03-29T06:29:00Z</dcterms:modified>
</cp:coreProperties>
</file>